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19A7" w:rsidRPr="0027232D" w:rsidRDefault="00E619A7" w:rsidP="00E619A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7232D">
        <w:rPr>
          <w:rFonts w:ascii="Times New Roman" w:hAnsi="Times New Roman" w:cs="Times New Roman"/>
          <w:sz w:val="28"/>
          <w:szCs w:val="28"/>
        </w:rPr>
        <w:t>Приложение</w:t>
      </w:r>
      <w:r w:rsidR="0027232D" w:rsidRPr="0027232D">
        <w:rPr>
          <w:rFonts w:ascii="Times New Roman" w:hAnsi="Times New Roman" w:cs="Times New Roman"/>
          <w:sz w:val="28"/>
          <w:szCs w:val="28"/>
        </w:rPr>
        <w:t xml:space="preserve"> №</w:t>
      </w:r>
      <w:r w:rsidRPr="0027232D">
        <w:rPr>
          <w:rFonts w:ascii="Times New Roman" w:hAnsi="Times New Roman" w:cs="Times New Roman"/>
          <w:sz w:val="28"/>
          <w:szCs w:val="28"/>
        </w:rPr>
        <w:t xml:space="preserve"> </w:t>
      </w:r>
      <w:r w:rsidR="00D001E5" w:rsidRPr="0027232D">
        <w:rPr>
          <w:rFonts w:ascii="Times New Roman" w:hAnsi="Times New Roman" w:cs="Times New Roman"/>
          <w:sz w:val="28"/>
          <w:szCs w:val="28"/>
        </w:rPr>
        <w:t>8</w:t>
      </w:r>
    </w:p>
    <w:p w:rsidR="00AB5F27" w:rsidRPr="0027232D" w:rsidRDefault="0027232D" w:rsidP="00AB5F2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7232D">
        <w:rPr>
          <w:rFonts w:ascii="Times New Roman" w:hAnsi="Times New Roman" w:cs="Times New Roman"/>
          <w:sz w:val="28"/>
          <w:szCs w:val="28"/>
        </w:rPr>
        <w:t>к р</w:t>
      </w:r>
      <w:r w:rsidR="00E619A7" w:rsidRPr="0027232D">
        <w:rPr>
          <w:rFonts w:ascii="Times New Roman" w:hAnsi="Times New Roman" w:cs="Times New Roman"/>
          <w:sz w:val="28"/>
          <w:szCs w:val="28"/>
        </w:rPr>
        <w:t xml:space="preserve">ешению Думы города </w:t>
      </w:r>
      <w:proofErr w:type="spellStart"/>
      <w:r w:rsidR="00E619A7" w:rsidRPr="0027232D">
        <w:rPr>
          <w:rFonts w:ascii="Times New Roman" w:hAnsi="Times New Roman" w:cs="Times New Roman"/>
          <w:sz w:val="28"/>
          <w:szCs w:val="28"/>
        </w:rPr>
        <w:t>Пыть-Яха</w:t>
      </w:r>
      <w:proofErr w:type="spellEnd"/>
    </w:p>
    <w:p w:rsidR="00E619A7" w:rsidRPr="0027232D" w:rsidRDefault="00E619A7" w:rsidP="00AB5F2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27232D"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proofErr w:type="gramStart"/>
      <w:r w:rsidR="0027232D" w:rsidRPr="0027232D">
        <w:rPr>
          <w:rFonts w:ascii="Times New Roman" w:eastAsia="Times New Roman" w:hAnsi="Times New Roman" w:cs="Times New Roman"/>
          <w:sz w:val="28"/>
          <w:szCs w:val="28"/>
        </w:rPr>
        <w:t>14.12.</w:t>
      </w:r>
      <w:r w:rsidRPr="0027232D">
        <w:rPr>
          <w:rFonts w:ascii="Times New Roman" w:eastAsia="Times New Roman" w:hAnsi="Times New Roman" w:cs="Times New Roman"/>
          <w:sz w:val="28"/>
          <w:szCs w:val="28"/>
        </w:rPr>
        <w:t>201</w:t>
      </w:r>
      <w:r w:rsidR="00986CD9" w:rsidRPr="0027232D">
        <w:rPr>
          <w:rFonts w:ascii="Times New Roman" w:eastAsia="Times New Roman" w:hAnsi="Times New Roman" w:cs="Times New Roman"/>
          <w:sz w:val="28"/>
          <w:szCs w:val="28"/>
        </w:rPr>
        <w:t>8</w:t>
      </w:r>
      <w:r w:rsidR="0027232D" w:rsidRPr="0027232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7232D">
        <w:rPr>
          <w:rFonts w:ascii="Times New Roman" w:eastAsia="Times New Roman" w:hAnsi="Times New Roman" w:cs="Times New Roman"/>
          <w:sz w:val="28"/>
          <w:szCs w:val="28"/>
        </w:rPr>
        <w:t xml:space="preserve"> №</w:t>
      </w:r>
      <w:proofErr w:type="gramEnd"/>
      <w:r w:rsidRPr="0027232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82CA1">
        <w:rPr>
          <w:rFonts w:ascii="Times New Roman" w:eastAsia="Times New Roman" w:hAnsi="Times New Roman" w:cs="Times New Roman"/>
          <w:sz w:val="28"/>
          <w:szCs w:val="28"/>
        </w:rPr>
        <w:t>210</w:t>
      </w:r>
    </w:p>
    <w:p w:rsidR="00E619A7" w:rsidRPr="0027232D" w:rsidRDefault="00E619A7" w:rsidP="00E619A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619A7" w:rsidRPr="0027232D" w:rsidRDefault="00043CBE" w:rsidP="00E619A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7232D">
        <w:rPr>
          <w:rFonts w:ascii="Times New Roman" w:hAnsi="Times New Roman" w:cs="Times New Roman"/>
          <w:sz w:val="28"/>
          <w:szCs w:val="28"/>
        </w:rPr>
        <w:t>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плановый период 20</w:t>
      </w:r>
      <w:r w:rsidR="00D001E5" w:rsidRPr="0027232D">
        <w:rPr>
          <w:rFonts w:ascii="Times New Roman" w:hAnsi="Times New Roman" w:cs="Times New Roman"/>
          <w:sz w:val="28"/>
          <w:szCs w:val="28"/>
        </w:rPr>
        <w:t>20</w:t>
      </w:r>
      <w:r w:rsidRPr="0027232D">
        <w:rPr>
          <w:rFonts w:ascii="Times New Roman" w:hAnsi="Times New Roman" w:cs="Times New Roman"/>
          <w:sz w:val="28"/>
          <w:szCs w:val="28"/>
        </w:rPr>
        <w:t xml:space="preserve"> и 202</w:t>
      </w:r>
      <w:r w:rsidR="00D001E5" w:rsidRPr="0027232D">
        <w:rPr>
          <w:rFonts w:ascii="Times New Roman" w:hAnsi="Times New Roman" w:cs="Times New Roman"/>
          <w:sz w:val="28"/>
          <w:szCs w:val="28"/>
        </w:rPr>
        <w:t>1</w:t>
      </w:r>
      <w:r w:rsidRPr="0027232D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043CBE" w:rsidRDefault="00E619A7" w:rsidP="00D001E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7232D">
        <w:rPr>
          <w:rFonts w:ascii="Times New Roman" w:hAnsi="Times New Roman" w:cs="Times New Roman"/>
          <w:sz w:val="28"/>
          <w:szCs w:val="28"/>
        </w:rPr>
        <w:t>(тыс. рублей)</w:t>
      </w:r>
    </w:p>
    <w:tbl>
      <w:tblPr>
        <w:tblW w:w="10288" w:type="dxa"/>
        <w:tblLook w:val="04A0" w:firstRow="1" w:lastRow="0" w:firstColumn="1" w:lastColumn="0" w:noHBand="0" w:noVBand="1"/>
      </w:tblPr>
      <w:tblGrid>
        <w:gridCol w:w="5896"/>
        <w:gridCol w:w="1474"/>
        <w:gridCol w:w="516"/>
        <w:gridCol w:w="1191"/>
        <w:gridCol w:w="1211"/>
      </w:tblGrid>
      <w:tr w:rsidR="00D001E5" w:rsidRPr="0027232D" w:rsidTr="00DB4A17">
        <w:trPr>
          <w:cantSplit/>
          <w:trHeight w:val="20"/>
          <w:tblHeader/>
        </w:trPr>
        <w:tc>
          <w:tcPr>
            <w:tcW w:w="58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ЦСР</w:t>
            </w:r>
          </w:p>
        </w:tc>
        <w:tc>
          <w:tcPr>
            <w:tcW w:w="5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ВР</w:t>
            </w:r>
          </w:p>
        </w:tc>
        <w:tc>
          <w:tcPr>
            <w:tcW w:w="2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 на год</w:t>
            </w:r>
          </w:p>
        </w:tc>
      </w:tr>
      <w:tr w:rsidR="00D001E5" w:rsidRPr="0027232D" w:rsidTr="00DB4A17">
        <w:trPr>
          <w:cantSplit/>
          <w:trHeight w:val="20"/>
          <w:tblHeader/>
        </w:trPr>
        <w:tc>
          <w:tcPr>
            <w:tcW w:w="58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2020 год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2021 год</w:t>
            </w:r>
          </w:p>
        </w:tc>
      </w:tr>
      <w:tr w:rsidR="00D001E5" w:rsidRPr="0027232D" w:rsidTr="00DB4A17">
        <w:trPr>
          <w:cantSplit/>
          <w:trHeight w:val="20"/>
          <w:tblHeader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01 0 00 00000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1 647 879,1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1 633 782,3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01 1 00 00000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1 446 089,3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1 446 089,3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01 1 01 00000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2 408,0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2 408,0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01 1 01 99990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2 408,0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2 408,0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01 1 01 99990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2 408,0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2 408,0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01 1 01 99990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45,7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45,7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01 1 01 99990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2 362,3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2 362,3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реализации основных и дополнительных общеобразовательных программ в образовательных организациях, расположенных на территории муниципального образования"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01 1 05 00000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1 377 179,6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1 377 179,6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01 1 05 00590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190 126,5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190 126,5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01 1 05 00590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190 126,5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190 126,5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01 1 05 00590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58 722,7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58 722,7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01 1 05 00590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131 403,8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131 403,8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Дополнительное финансовое обеспечение мероприятий по организации питания обучающихся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01 1 05 20010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40 577,5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40 577,5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01 1 05 20010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40 577,5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40 577,5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01 1 05 20010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36 896,0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36 896,0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01 1 05 20010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3 681,5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3 681,5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На реализацию программ дошкольного образования муниципальным образовательным организациям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01 1 05 84301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514 616,7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514 616,7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01 1 05 84301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514 616,7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514 616,7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01 1 05 84301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514 616,7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514 616,7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На реализацию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01 1 05 84303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630 203,9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630 203,9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01 1 05 84303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630 203,9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630 203,9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  <w:bookmarkStart w:id="0" w:name="_GoBack"/>
            <w:bookmarkEnd w:id="0"/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01 1 05 84303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574 232,7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574 232,7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01 1 05 84303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55 971,2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55 971,2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На выплату компенсации педагогическим работникам за работу по подготовке и проведению единого государственного экзамена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01 1 05 84305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1 655,0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1 655,0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01 1 05 84305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1 655,0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1 655,0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01 1 05 84305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1 605,7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1 605,7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01 1 05 84305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49,3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49,3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летнего отдыха и оздоровления детей и молодежи"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01 1 06 00000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9 317,9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9 317,9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01 1 06 20020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2 671,6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2 671,6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01 1 06 20020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2 671,6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2 671,6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01 1 06 20020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2 208,3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2 208,3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01 1 06 20020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463,3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463,3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01 1 06 82050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4 652,4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4 652,4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01 1 06 82050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4 652,4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4 652,4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01 1 06 82050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4 289,7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4 289,7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01 1 06 82050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362,7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362,7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 за счет средств бюджета города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01 1 06 S2050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1 993,9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1 993,9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01 1 06 S2050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1 993,9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1 993,9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01 1 06 S2050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1 838,5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1 838,5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01 1 06 S2050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155,4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155,4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системы воспитания, профилактика правонарушений среди несовершеннолетних"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01 1 07 00000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4 000,0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4 000,0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социально ориентированным некоммерческим организациям на реализацию мероприятий в области молодежной политики и военно-патриотического воспитания молодежи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01 1 07 61810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4 000,0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4 000,0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01 1 07 61810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4 000,0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4 000,0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01 1 07 61810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630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4 000,0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4 000,0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"Федеральный проект "Успех каждого ребенка"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01 1 Е2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53 033,8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53 033,8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01 1 Е2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32 898,4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32 898,4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01 1 Е2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32 898,4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32 898,4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01 1 Е2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32 898,4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32 898,4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01 1 Е2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20 135,4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20 135,4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01 1 Е2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20 135,4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20 135,4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01 1 Е2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20 135,4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20 135,4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"Федеральный проект "Учитель будущего"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01 1 Е5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150,0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150,0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01 1 Е5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150,0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150,0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01 1 Е5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150,0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150,0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01 1 Е5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150,0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150,0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"Система оценки качества образования и информационная прозрачность системы образования"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01 2 00 00000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950,0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950,0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"Федеральный проект "Цифровая образовательная среда"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01 2 Е4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950,0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950,0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01 2 Е4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950,0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950,0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01 2 Е4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950,0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950,0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01 2 Е4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950,0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950,0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"Молодежь Югры и допризывная подготовка"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01 3 00 00000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96 957,8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96 957,8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"Создание условий для реализации государственной молодежной политики в муниципальном образовании"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01 3 01 00000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34 624,6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34 624,6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01 3 01 00590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34 624,6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34 624,6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01 3 01 00590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34 624,6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34 624,6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01 3 01 00590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34 624,6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34 624,6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развития молодежной политики и патриотического воспитания граждан Российской Федерации"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01 3 03 00000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62 043,2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62 043,2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01 3 03 00590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62 043,2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62 043,2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01 3 03 00590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62 043,2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62 043,2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01 3 03 00590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62 043,2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62 043,2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Федеральный проект "Социальная активность"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01 3 Е8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290,0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290,0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01 3 Е8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40,0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40,0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01 3 Е8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40,0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40,0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01 3 Е8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40,0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40,0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01 3 Е8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250,0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250,0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01 3 Е8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250,0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250,0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01 3 Е8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250,0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250,0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01 4 00 00000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103 882,0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89 785,2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01 4 01 00000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89 785,2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89 785,2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Социальная поддержка </w:t>
            </w:r>
            <w:proofErr w:type="gramStart"/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отдельных категорий</w:t>
            </w:r>
            <w:proofErr w:type="gramEnd"/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01 4 01 84030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49 138,6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49 138,6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01 4 01 84030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49 138,6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49 138,6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01 4 01 84030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44 833,4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44 833,4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01 4 01 84030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4 305,2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4 305,2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01 4 01 84050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30 865,0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30 865,0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01 4 01 84050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1 560,0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1 560,0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01 4 01 84050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1 560,0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1 560,0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01 4 01 84050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29 006,0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29 006,0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01 4 01 84050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310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29 006,0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29 006,0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01 4 01 84050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299,0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299,0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01 4 01 84050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299,0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299,0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Осуществление отдельного государственного полномочия по организации и обеспечению отдыха и оздоровления детей, в том числе в этнической среде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01 4 01 84080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9 781,6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9 781,6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01 4 01 84080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9 781,6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9 781,6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01 4 01 84080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9 781,6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9 781,6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комплексной безопасности образовательных организаций и учреждений молодежной политики"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01 4 02 00000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14 096,8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01 4 02 00590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14 096,8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01 4 02 00590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14 096,8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01 4 02 00590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8 616,8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01 4 02 00590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5 480,0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02 0 00 00000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61 729,9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64 824,6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"Поддержка семьи, материнства и детства"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02 1 00 00000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53 393,7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56 488,4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"Дополнительные гарантии и дополнительные меры социальной поддержки детей-сирот и детей, оставшихся без попечения родителей, лиц из их числа, а также граждан, принявших на воспитание детей, оставшихся без попечения родителей"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02 1 02 00000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44 296,5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47 391,2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02 1 02 84060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21 811,3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21 253,7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02 1 02 84060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21 811,3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21 253,7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02 1 02 84060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21 811,3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21 253,7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Осуществление деятельности по опеке и попечительству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02 1 02 84070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15 000,1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14 971,3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02 1 02 84070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12 802,5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12 802,5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02 1 02 84070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12 802,5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12 802,5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02 1 02 84070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2 197,6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2 168,8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02 1 02 84070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2 197,6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2 168,8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02 1 02 84090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123,1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123,1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02 1 02 84090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107,0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107,0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02 1 02 84090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107,0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107,0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02 1 02 84090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16,1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16,1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02 1 02 84090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16,1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16,1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02 1 02 84310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7 362,0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11 043,1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02 1 02 84310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7 362,0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11 043,1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02 1 02 84310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7 362,0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11 043,1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"Популяризация семейных ценностей и защита интересов детей"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02 1 03 00000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9 097,2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9 097,2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02 1 03 84270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9 097,2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9 097,2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02 1 03 84270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8 045,5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8 045,5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02 1 03 84270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8 045,5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8 045,5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02 1 03 84270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1 051,7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1 051,7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02 1 03 84270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1 051,7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1 051,7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B4A17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Подпрограмма «</w:t>
            </w:r>
            <w:r w:rsidR="00D001E5"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Развитие мер социальной поддержки отдельных категорий граждан"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02 2 00 00000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8 336,2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8 336,2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"Повышение уровня материального обеспечения граждан"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02 2 01 00000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6 065,0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6 065,0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Пенсии за выслугу лет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02 2 01 71010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6 045,0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6 045,0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02 2 01 71010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6 045,0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6 045,0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02 2 01 71010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6 045,0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6 045,0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Единовременные выплаты неработающим пенсионерам в связи с Юбилеем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02 2 01 71020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20,0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02 2 01 71020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20,0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02 2 01 71020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330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20,0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"Реализация социальных гарантий отдельных категорий граждан"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02 2 02 00000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2 271,2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2 271,2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02 2 02 61100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2 271,2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2 271,2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02 2 02 61100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2 271,2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2 271,2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02 2 02 61100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2 271,2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2 271,2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"Доступная среда в городе Пыть-Яхе"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03 0 00 00000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800,0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условий доступности для инвалидов и других маломобильных групп населения приоритетных объектов и услуг социальной сферы, находящихся в муниципальной собственности"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03 0 01 00000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800,0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03 0 01 99990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800,0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03 0 01 99990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800,0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03 0 01 99990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800,0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"Культурное пространство города Пыть-Яха"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04 0 00 00000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228 193,5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222 025,1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04 1 00 00000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70 431,9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66 044,7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библиотечного дела"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04 1 01 00000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55 761,3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53 143,7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04 1 01 00590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55 761,3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53 143,7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04 1 01 00590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55 761,3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53 143,7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04 1 01 00590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55 761,3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53 143,7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музейного дела"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04 1 02 00000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12 567,4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11 551,2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04 1 02 00590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12 567,4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11 551,2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04 1 02 00590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12 567,4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11 551,2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04 1 02 00590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12 567,4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11 551,2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"Федеральный проект "Культурная среда"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04 1 А1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2 103,2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1 349,8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Государственная поддержка отрасли культуры 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04 1 А1 55190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79,9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79,9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04 1 А1 55190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79,9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79,9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04 1 А1 55190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79,9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79,9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04 1 А1 82520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1 719,7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1 079,3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04 1 А1 82520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1 719,7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1 079,3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04 1 А1 82520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1 272,0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489,9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04 1 А1 82520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447,7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589,4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Развитие сферы культуры в муниципальных образованиях Ханты-Мансийского автономного округа - Югры за счет средств бюджета города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04 1 А1 S2520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303,6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190,6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04 1 А1 S2520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303,6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190,6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04 1 А1 S2520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224,5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86,5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04 1 А1 S2520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79,1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104,1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04 2 00 00000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157 494,1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155 708,8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"Поддержка одаренных детей и молодежи, развитие художественного образования"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04 2 01 00000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72 760,3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70 975,0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04 2 01 00590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72 760,3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70 975,0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04 2 01 00590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72 760,3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70 975,0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04 2 01 00590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72 760,3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70 975,0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профессионального искусства"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04 2 02 00000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250,0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250,0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04 2 02 00590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250,0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250,0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04 2 02 00590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250,0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250,0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04 2 02 00590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250,0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250,0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"Сохранение нематериального и материального наследия Югры и продвижение культурных проектов"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04 2 03 00000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30,0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04 2 03 00590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30,0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04 2 03 00590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30,0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04 2 03 00590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30,0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"Стимулирование культурного разнообразия в муниципальном образовании"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04 2 04 00000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84 423,8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84 423,8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04 2 04 00590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84 423,8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84 423,8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04 2 04 00590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84 423,8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84 423,8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04 2 04 00590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84 423,8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84 423,8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"Федеральный проект "Творческие люди"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04 2 А2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30,0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04 2 А2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30,0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04 2 А2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30,0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04 2 А2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10,0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04 2 А2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20,0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"Организационные, экономические механизмы развития культуры, архивного дела и историко-культурного наследия"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04 3 00 00000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267,5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271,6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архивного дела"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04 3 02 00000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267,5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271,6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– Югры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04 3 02 84100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267,5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271,6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04 3 02 84100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267,5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271,6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04 3 02 84100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267,5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271,6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"Развитие физической культуры и спорта в городе Пыть-Яхе"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05 0 00 00000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102 794,2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96 057,0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Подпрограмма "Развитие физической </w:t>
            </w:r>
            <w:r w:rsidR="00DB4A17"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культуры и</w:t>
            </w: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массового спорта"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05 1 00 00000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25 469,7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22 841,7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"Федеральный проект "Спорт-норма жизни"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05 1 Р5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25 469,7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22 841,7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05 1 Р5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25 469,7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22 841,7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05 1 Р5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25 469,7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22 841,7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05 1 Р5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25 469,7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22 841,7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05 2 00 00000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77 324,5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73 215,3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"Федеральный проект "Спорт-норма жизни"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05 2 Р5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77 324,5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73 215,3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05 2 Р5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76 068,8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71 959,6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05 2 Р5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76 068,8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71 959,6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05 2 Р5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76 068,8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71 959,6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05 2 Р5 82110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1 192,9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1 192,9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05 2 Р5 82110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1 192,9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1 192,9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05 2 Р5 82110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1 192,9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1 192,9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 за счет средств бюджета города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05 2 Р5 S2110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62,8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62,8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05 2 Р5 S2110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62,8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62,8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05 2 Р5 S2110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62,8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62,8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"Поддержка занятости населения в городе Пыть-Яхе"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06 0 00 00000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8 501,1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8 666,1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"Содействие трудоустройству граждан"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06 1 00 00000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1 512,6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1 512,6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"Содействие улучшению положения на рынке труда не занятых трудовой деятельностью и безработных граждан"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06 1 01 00000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1 512,6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1 512,6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 по содействию трудоустройству граждан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06 1 01 85060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1 512,6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1 512,6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06 1 01 85060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1 512,6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1 512,6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06 1 01 85060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1 512,6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1 512,6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B4A17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</w:t>
            </w:r>
            <w:r w:rsidR="00D001E5"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"Улучшение условий и охраны труда в муниципальном образовании"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06 2 00 00000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6 684,0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6 849,0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"Совершенствование механизма управления охраной труда в муниципальном образовании"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06 2 01 00000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5 773,3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5 773,3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06 2 01 02040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3 977,7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3 977,7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06 2 01 02040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3 977,7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3 977,7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06 2 01 02040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3 977,7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3 977,7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06 2 01 84120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1 795,6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1 795,6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06 2 01 84120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1 661,1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1 701,1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06 2 01 84120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1 661,1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1 701,1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06 2 01 84120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134,5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94,5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8B6D71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06 2 01 84120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8B6D71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24</w:t>
            </w:r>
            <w:r w:rsidR="00D001E5"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134,5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94,5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Основное мероприятие "Предупредительные меры, направленные на снижение производственного травматизма и профессиональной заболеваемости"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06 2 02 00000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910,7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1 075,7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06 2 02 99990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910,7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1 075,7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06 2 02 99990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910,7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1 075,7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06 2 02 99990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910,7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1 075,7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"Сопровождение инвалидов, в том числе молодого возраста, при трудоустройстве"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06 3 00 00000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304,5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304,5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"Содействие трудоустройству граждан с инвалидностью и их адаптация на рынке труда"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06 3 01 00000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145,4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145,4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 по содействию трудоустройству граждан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06 3 01 85060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145,4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145,4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06 3 01 85060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145,4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145,4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06 3 01 85060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145,4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145,4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сопровождения инвалидов, включая инвалидов молодого возраста и инвалидов, при трудоустройстве и самозанятости"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06 3 02 00000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159,1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159,1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 по содействию трудоустройству граждан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06 3 02 85060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159,1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159,1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06 3 02 85060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159,1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159,1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06 3 02 85060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159,1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159,1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"Развитие агропромышленного комплекса в городе Пыть-Яхе"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07 0 00 00000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35 300,8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35 300,8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"Развитие отрасли животноводства"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07 1 00 00000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32 665,0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32 665,0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животноводства"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07 1 01 00000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32 665,0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32 665,0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Поддержка животноводства, переработки и реализации продукции животноводства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07 1 01 84150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32 665,0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32 665,0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07 1 01 84150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32 665,0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32 665,0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07 1 01 84150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32 665,0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32 665,0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"Поддержка малых форм хозяйствования"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07 2 00 00000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1 500,0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1 500,0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"Поддержка малых форм хозяйствования"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07 2 01 00000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1 500,0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1 500,0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Поддержка малых форм хозяйствования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07 2 01 84170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1 500,0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1 500,0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07 2 01 84170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1 500,0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1 500,0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07 2 01 84170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1 500,0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1 500,0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07 4 00 00000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981,8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981,8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07 4 01 00000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981,8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981,8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07 4 01 84200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481,8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481,8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07 4 01 84200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481,8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481,8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07 4 01 84200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481,8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481,8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Проведение мероприятий по предупреждению и ликвидации болезней животных, их лечению, защите населения от болезней, общих для человека и животных за счет средств бюджета города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07 4 01 G4200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500,0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500,0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07 4 01 G4200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500,0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500,0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07 4 01 G4200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500,0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500,0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Подпрограмма "Общепрограммные мероприятия"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07 5 00 00000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154,0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154,0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"Создание общих условий функционирования и развития сельского хозяйства"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07 5 01 00000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154,0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154,0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07 5 01 99990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154,0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154,0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07 5 01 99990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19,0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19,0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07 5 01 99990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19,0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19,0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07 5 01 99990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135,0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135,0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07 5 01 99990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135,0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135,0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08 0 00 00000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154 175,0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133 301,4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"Содействие развитию градостроительной деятельности"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08 1 00 00000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700,0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500,0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"Федеральный проект "Жилье"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08 1 F1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700,0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500,0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08 1 F1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700,0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500,0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08 1 F1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700,0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500,0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08 1 F1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700,0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500,0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"Содействие развитию жилищного строительства"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08 2 00 00000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122 828,8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102 155,2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"Федеральный проект "Жилье"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08 2 F1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23 699,5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28 081,3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Строительство объектов инженерной инфраструктуры в целях обеспечения инженерной подготовки земельных участков, предназначенных для жилищного строительства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08 2 F1 82673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22 040,5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26 115,6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08 2 F1 82673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22 040,5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26 115,6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08 2 F1 82673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22 040,5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26 115,6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Строительство объектов инженерной инфраструктуры в целях обеспечения инженерной подготовки земельных участков, предназначенных для жилищного строительства за счет средств бюджета города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08 2 F1 S2673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1 659,0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1 965,7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08 2 F1 S2673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1 659,0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1 965,7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08 2 F1 S2673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1 659,0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1 965,7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"Федеральный проект "Обеспечение устойчивого сокращения непригодного для проживания жилищного фонда"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08 2 F3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99 129,3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74 073,9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08 2 F3 82661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91 260,2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67 958,7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08 2 F3 82661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91 260,2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67 958,7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08 2 F3 82661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91 260,2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67 958,7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08 2 F3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1 000,0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1 000,0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08 2 F3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1 000,0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1 000,0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08 2 F3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1 000,0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1 000,0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 за счет средств бюджета города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08 2 F3 S2661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6 869,1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5 115,2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08 2 F3 S2661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6 869,1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5 115,2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08 2 F3 S2661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6 869,1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5 115,2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08 3 00 00000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6 402,3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6 402,3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"Реализация полномочий, указанных в пунктах 3.1, 3.2 статьи 2 Закона Ханты-Мансийского автономного округа - Югры от 31 марта 2009 года N 36-оз "О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08 3 02 00000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19,5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19,5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08 3 02 84220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19,5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19,5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08 3 02 84220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19,5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19,5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08 3 02 84220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19,5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19,5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"Федеральный проект "Жилье"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08 3 F1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6 382,8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6 382,8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08 3 F1 51350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2 664,6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2 664,6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08 3 F1 51350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2 664,6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2 664,6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08 3 F1 51350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2 664,6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2 664,6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08 3 F1 51760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1 776,4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1 776,4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08 3 F1 51760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1 776,4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1 776,4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08 3 F1 51760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1 776,4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1 776,4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 по обеспечению жильем молодых семей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08 3 F1 L4970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1 941,8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1 941,8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08 3 F1 L4970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1 941,8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1 941,8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08 3 F1 L4970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1 941,8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1 941,8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"Организационное обеспечение деятельности МКУ "Управление капитального строительства города Пыть-Ях"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08 4 00 00000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24 243,9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24 243,9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"Реализация функций заказчика по строительству объектов, выполнение проектных, проектно-изыскательских и строительно-монтажных работ"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08 4 01 00000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24 243,9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24 243,9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08 4 01 00590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24 243,9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24 243,9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08 4 01 00590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20 464,8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20 464,8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08 4 01 00590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20 464,8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20 464,8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08 4 01 00590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3 525,1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3 525,1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08 4 01 00590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3 525,1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3 525,1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08 4 01 00590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254,0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254,0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08 4 01 00590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254,0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254,0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Муниципальная программа "Жилищно-коммунальный комплекс и городская среда города Пыть-Яха"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09 0 00 00000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433 812,0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430 029,7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09 1 00 00000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386 143,8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385 335,3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"Федеральный проект "Чистая вода"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09 1 G5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386 143,8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385 335,3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Реконструкция, расширение, модернизация, строительство коммунальных объектов, в том числе объектов питьевого водоснабжения в населенных пунктах, население в которых не обеспечено доброкачественной и/или условно доброкачественной питьевой водой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09 1 G5 82190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366 836,6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366 068,5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09 1 G5 82190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366 836,6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366 068,5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09 1 G5 82190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366 836,6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366 068,5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Реконструкция, расширение, модернизация, строительство коммунальных объектов, в том числе объектов питьевого водоснабжения в населенных пунктах, население в которых не обеспечено доброкачественной и/или условно доброкачественной питьевой водой за счет средств бюджета города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09 1 G5 S2190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19 307,2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19 266,8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09 1 G5 S2190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19 307,2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19 266,8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09 1 G5 S2190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19 307,2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19 266,8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"Поддержка частных инвестиций в жилищно-коммунальном комплексе и обеспечение безубыточной деятельности организаций коммунального комплекса, осуществляющих регулируемую деятельность в сфере теплоснабжения, водоснабжения, водоотведения"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09 3 00 00000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35 765,0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35 040,9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"Проведение капитального ремонта (с заменой) газопроводов, систем теплоснабжения, водоснабжения и водоотведения для подготовки к осенне-зимнему периоду"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09 3 01 00000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35 765,0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35 040,9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09 3 01 82591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30 400,2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29 784,7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09 3 01 82591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30 400,2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29 784,7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09 3 01 82591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30 400,2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29 784,7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 за счет средств бюджета города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09 3 01 S2591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5 364,8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5 256,2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09 3 01 S2591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5 364,8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5 256,2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09 3 01 S2591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5 364,8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5 256,2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"Формирование комфортной городской среды"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09 6 00 00000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11 903,2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9 653,5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"Федеральный проект "Формирование комфортной городской среды"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09 6 F2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11 903,2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9 653,5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09 6 F2 55550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11 903,2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9 653,5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09 6 F2 55550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11 903,2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9 653,5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09 6 F2 55550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11 903,2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9 653,5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"Профилактика правонарушений в городе Пыть-Яхе"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10 0 00 00000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8 292,1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5 814,3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"Профилактика правонарушений"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10 1 00 00000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8 047,1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5 569,3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функционирования и развития систем видеонаблюдения в наиболее криминогенных общественных местах и на улицах города Пыть-Яха"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10 1 01 00000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1 437,0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1 437,0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10 1 01 99990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1 437,0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1 437,0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10 1 01 99990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1 437,0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1 437,0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10 1 01 99990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1 437,0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1 437,0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"Создание условий для деятельности народных дружин"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10 1 02 00000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129,9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129,9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Создание условий для деятельности народных дружин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10 1 02 82300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90,9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90,9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10 1 02 82300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90,9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90,9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10 1 02 82300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90,9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90,9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Создание условий для деятельности народных дружин за счет средств бюджета города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10 1 02 S2300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39,0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39,0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10 1 02 S2300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39,0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39,0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10 1 02 S2300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39,0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39,0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"Осуществление государственных полномочий по созданию и обеспечению деятельности административной комиссии"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10 1 03 00000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1 678,0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1 678,0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10 1 03 84250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1 678,0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1 678,0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10 1 03 84250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1 583,2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1 583,2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10 1 03 84250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1 583,2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1 583,2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10 1 03 84250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94,8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94,8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10 1 03 84250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94,8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94,8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"Осуществление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10 1 04 00000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6,2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6,2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10 1 04 51200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6,2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6,2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10 1 04 51200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6,2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6,2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10 1 04 51200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6,2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6,2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функционирования и развития систем видеонаблюдения в сфере безопасности дорожного движения, информирования населения"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10 1 05 00000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4 736,0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2 307,2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Размещение систем видеообзора, модернизация,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10 1 05 82310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2 434,4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700,0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10 1 05 82310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2 434,4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700,0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10 1 05 82310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2 434,4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700,0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10 1 05 99990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1 258,2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1 307,2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10 1 05 99990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1 258,2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1 307,2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10 1 05 99990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1 258,2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1 307,2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Размещение систем видеообзора, модернизация,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 за счет средств бюджета города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10 1 05 S2310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1 043,4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300,0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10 1 05 S2310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1 043,4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300,0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10 1 05 S2310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1 043,4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300,0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"Профилактика рецидивных преступлений"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10 1 07 00000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11,0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10 1 07 99990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11,0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10 1 07 99990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11,0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10 1 07 99990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11,0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и проведение мероприятий, направленных на профилактику правонарушений в том числе"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10 1 08 00000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40,0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10 1 08 99990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40,0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10 1 08 99990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40,0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10 1 08 99990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40,0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"Проведение всероссийского Дня Трезвости"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10 1 10 00000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10 1 10 99990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10 1 10 99990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10 1 10 99990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10 2 00 00000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245,0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245,0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"Проведение информационной антинаркотической политики"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10 2 02 00000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245,0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245,0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10 2 02 99990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245,0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245,0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10 2 02 99990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245,0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245,0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10 2 02 99990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245,0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245,0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"Укрепление межнационального и межконфессионального согласия, профилактика экстремизма в городе Пыть-Яхе"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11 0 00 00000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160,0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160,0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"Укрепление межнационального и межконфессионального согласия, поддержка и развитие языков и культуры народов Российской Федерации, проживающих на территории муниципального образования, обеспечение социальной и культурной адаптации мигрантов, профилактика межнациональных (межэтнических), межконфессиональных конфликтов"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11 1 00 00000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80,0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80,0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"Содействие религиозным организациям в культурно-просветительской и социально-значимой деятельности, направленной на развитие межнационального и межконфессионального диалога, возрождению семейных ценностей, противодействию экстремизму, национальной и религиозной нетерпимости"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11 1 02 00000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10,0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11 1 02 99990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10,0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11 1 02 99990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10,0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11 1 02 99990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10,0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Основное мероприятие "Укрепление общероссийской гражданской идентичности. Мероприятия, приуроченные к памятным датам в истории народов России, государственным праздникам (День Конституции России, День России, День государственного флага России, День народного единства)"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11 1 04 00000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20,0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11 1 04 99990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20,0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11 1 04 99990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20,0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11 1 04 99990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20,0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"Конкурс социальной рекламы (видеоролик, плакат), направленной на укрепление общероссийского гражданского единства, гармонизацию межнациональных и межконфессиональных отношений, профилактику экстремизма"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11 1 08 00000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10,0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11 1 08 99990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10,0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11 1 08 99990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10,0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11 1 08 99990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10,0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"Реализация мер, направленных на социальную и культурную адаптацию мигрантов, анализ их эффективности, в том числе издание и распространение информационных материалов для мигрантов"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11 1 12 00000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40,0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40,0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11 1 12 99990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40,0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40,0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11 1 12 99990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40,0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40,0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11 1 12 99990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40,0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40,0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"Участие в профилактике экстремизма, а также в минимизации и (или) ликвидации последствий проявлений экстремизма"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11 2 00 00000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80,0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80,0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"Проведение в образовательных организациях мероприятий по воспитанию патриотизма, культуры мирного поведения, по обучению навыкам бесконфликтного общения, а также умению отстаивать собственное мнение, противодействовать социально опасному поведению, в том числе вовлечению в экстремистскую деятельность, всеми законными средствами"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11 2 04 00000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40,0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40,0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11 2 04 99990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40,0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40,0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11 2 04 99990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40,0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40,0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8B6D71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11 2 04 99990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8B6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="008B6D71"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40,0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40,0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просветительской работы среди обучающихся общеобразовательных организаций, направленной на формирование знаний об ответственности за участие в экстремистской деятельности, разжигание межнациональной, межрелигиозной розни"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11 2 05 00000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40,0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40,0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11 2 05 99990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40,0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40,0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11 2 05 99990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40,0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40,0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11 2 05 99990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40,0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40,0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"Безопасность жизнедеятельности в городе Пыть-Яхе"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12 0 00 00000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22 773,0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22 773,0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"Организация и обеспечение мероприятий в сфере гражданской обороны, защиты населения и территории муниципального образования городской округ город Пыть-Ях от чрезвычайных ситуаций"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12 1 00 00000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2 525,2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2 525,2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</w:t>
            </w:r>
            <w:r w:rsidR="00DB4A17"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мероприятие</w:t>
            </w: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"Переподготовка и повышение квалификации работников"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12 1 01 00000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15,0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15,0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Реализация мероприятий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12 1 01 99990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15,0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15,0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12 1 01 99990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15,0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15,0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12 1 01 99990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15,0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15,0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"Проведение пропаганды и обучение населения способам защиты и действиям в чрезвычайных ситуациях"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12 1 02 00000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114,0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114,0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12 1 02 99990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114,0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114,0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12 1 02 99990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114,0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114,0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12 1 02 99990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114,0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114,0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"Изготовление и установка информационных знаков по безопасности на водных объектах"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12 1 03 00000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13,0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13,0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12 1 03 99990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13,0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13,0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12 1 03 99990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13,0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13,0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12 1 03 99990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13,0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13,0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"Повышение защиты населения и территории от угроз природного и техногенного характера"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12 1 04 00000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2 383,2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2 383,2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12 1 04 99990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2 383,2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2 383,2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12 1 04 99990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2 383,2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2 383,2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12 1 04 99990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2 383,2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2 383,2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"Укрепление пожарной безопасности в муниципальном образовании городской округ город Пыть-Ях"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12 2 00 00000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2 199,0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2 199,0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противопожарной защиты территорий"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12 2 01 00000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2 199,0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2 199,0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12 2 01 61100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1 243,7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1 243,7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12 2 01 61100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1 243,7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1 243,7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12 2 01 61100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1 243,7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1 243,7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12 2 01 99990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955,3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955,3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12 2 01 99990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955,3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955,3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12 2 01 99990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955,3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955,3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"Материально-техническое и финансовое обеспечение деятельности МКУ "ЕДДС города Пыть-Яха"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12 3 00 00000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18 048,8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18 048,8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"Финансовое обеспечение осуществления МКУ "ЕДДС города Пыть-Яха" установленных видов деятельности"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12 3 01 00000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18 048,8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18 048,8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12 3 01 00590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18 048,8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18 048,8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12 3 01 00590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14 960,5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14 960,5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12 3 01 00590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14 960,5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14 960,5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12 3 01 00590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3 018,5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3 018,5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12 3 01 00590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3 018,5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3 018,5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12 3 01 00590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69,8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69,8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12 3 01 00590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69,8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69,8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"Экологическая безопасность города Пыть-Яха"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13 0 00 00000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4 441,2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5 031,2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Подпрограмма "Регулирование качества окружающей среды в муниципальном образовании городской округ город Пыть-Ях"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13 1 00 00000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497,0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1 087,0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"Проведение комплексного мониторинга на радиационные исследования"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13 1 02 00000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590,0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13 1 02 99990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590,0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13 1 02 99990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590,0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13 1 02 99990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590,0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и проведении мероприятий в рамках международной экологической акции "Спасти и сохранить"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13 1 03 00000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347,0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347,0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13 1 03 99990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347,0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347,0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13 1 03 99990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347,0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347,0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13 1 03 99990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347,0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347,0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"Участие в окружном конкурсе "Лучшее муниципальное образование Ханты-Мансийского автономного округа-Югры в сфере отношений, связанных с охраной окружающей среды"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13 1 04 00000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13 1 04 99990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13 1 04 99990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13 1 04 99990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"Федеральный проект "Сохранение уникальных водных объектов""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13 1 G8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50,0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13 1 G8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50,0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13 1 G8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50,0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13 1 G8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50,0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"Развитие системы обращения с отходами производства и потребления в муниципальном образовании городской округ г. Пыть-Ях"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13 2 00 00000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721,1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721,1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регулирования деятельности по обращению с отходами производства и потребления"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13 2 03 00000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108,1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108,1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13 2 03 84290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108,1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108,1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13 2 03 84290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102,0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102,0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13 2 03 84290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102,0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102,0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13 2 03 84290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6,1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6,1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13 2 03 84290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6,1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6,1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"Федеральный проект "Чистая страна"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13 2 G1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613,0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613,0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13 2 G1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613,0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613,0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13 2 G1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613,0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613,0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13 2 G1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613,0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613,0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"Организация противоэпидемиологических мероприятий"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13 3 00 00000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3 223,1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3 223,1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Основное мероприятие "Профилактика инфекционных и паразитарных заболеваний, включая иммунопрофилактику (дезинсекция и дератизация территорий в муниципальном образовании)"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13 3 01 00000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3 223,1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3 223,1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Осуществление мероприятий по проведению дезинсекции и дератизации в Ханты-Мансийском автономном округе – Югре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13 3 01 84280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3 223,1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3 223,1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13 3 01 84280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34,0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34,0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13 3 01 84280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34,0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34,0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13 3 01 84280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3 189,1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3 189,1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13 3 01 84280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3 189,1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3 189,1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"Развитие экономического потенциала города Пыть-Яха"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14 0 00 00000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50 526,1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50 526,1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"Совершенствование муниципального управления"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14 2 00 00000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45 561,6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45 561,6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предоставления государственных и муниципальных услуг в многофункциональных центрах"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14 2 01 00000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45 561,6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45 561,6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14 2 01 00590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20 820,2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21 435,1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14 2 01 00590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20 820,2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21 435,1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14 2 01 00590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20 820,2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21 435,1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14 2 01 82370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23 256,9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22 678,9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14 2 01 82370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23 256,9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22 678,9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14 2 01 82370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23 256,9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22 678,9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государственных услуг в многофункциональных центрах предоставления государственных и муниципальных услуг за счет средств бюджета города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14 2 01 S2370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1 484,5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1 447,6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14 2 01 S2370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1 484,5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1 447,6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14 2 01 S2370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1 484,5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1 447,6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"Развитие малого и среднего предпринимательства"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14 3 00 00000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4 964,5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4 964,5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"Федеральный проект "Улучшение условий ведения предпринимательской деятельности"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14 3 I1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4 961,0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4 961,0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Поддержка малого и среднего предпринимательства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14 3 I1 82380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4 464,9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4 464,9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14 3 I1 82380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810,0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810,0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14 3 I1 82380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810,0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810,0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14 3 I1 82380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3 654,9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3 654,9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14 3 I1 82380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3 654,9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3 654,9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Поддержка малого и среднего предпринимательства за счет средств бюджета города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14 3 I1 S2380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496,1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496,1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14 3 I1 S2380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90,0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90,0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14 3 I1 S2380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90,0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90,0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14 3 I1 S2380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406,1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406,1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14 3 I1 S2380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406,1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406,1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"Федеральный проект "Популяризация предпринимательства"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14 3 I8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3,5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3,5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14 3 I8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3,5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3,5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14 3 I8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3,5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3,5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14 3 I8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3,5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3,5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"Цифровое развитие города Пыть-Яха"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15 0 00 00000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7 165,1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7 165,1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"Формирование информационных ресурсов и обеспечение доступа к ним с помощью интернет-сайтов и информационных систем"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15 0 01 00000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48,0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48,0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15 0 01 20070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48,0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48,0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15 0 01 20070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48,0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48,0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15 0 01 20070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48,0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48,0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и сопровождение информационных систем в деятельности органов местного самоуправления"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15 0 02 00000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3 541,9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3 541,9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15 0 02 20070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3 541,9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3 541,9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15 0 02 20070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3 541,9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3 541,9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15 0 02 20070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3 541,9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3 541,9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"Модернизация оборудования, развитие и поддержка корпоративной сети органа местного самоуправления"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15 0 03 00000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1 500,0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1 500,0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15 0 03 20070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1 500,0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1 500,0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15 0 03 20070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1 500,0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1 500,0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15 0 03 20070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1 500,0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1 500,0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"Федеральный проект "Информационная безопасность"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15 0 D4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2 075,2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2 075,2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15 0 D4 20070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2 075,2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2 075,2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15 0 D4 20070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2 075,2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2 075,2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15 0 D4 20070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2 075,2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2 075,2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"Современная транспортная система города Пыть-Яха"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16 0 00 00000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133 860,9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102 083,9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"Автомобильный транспорт"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16 1 00 00000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50 873,2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50 873,2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"Субсидии предприятиям автомобильного транспорта на возмещение убытков от перевозки пассажиров на городских маршрутах"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16 1 01 00000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50 873,2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50 873,2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16 1 01 61100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50 873,2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50 873,2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16 1 01 61100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50 873,2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50 873,2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16 1 01 61100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50 873,2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50 873,2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"Дорожное хозяйство"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16 2 00 00000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82 987,7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51 210,7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"Содержание автомобильных дорог и искусственных сооружений на них"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16 2 01 00000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51 210,7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51 210,7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16 2 01 99990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51 210,7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51 210,7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16 2 01 99990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51 210,7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51 210,7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16 2 01 99990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51 210,7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51 210,7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Основное мероприятие "Строительство (реконструкция) капитальный ремонт и ремонт автомобильных дорог общего пользования местного значения"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16 2 03 00000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31 777,0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Строительство (реконструкция), капитальный ремонт и ремонт автомобильных дорог общего пользования местного значения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16 2 03 82390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30 188,1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16 2 03 82390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30 188,1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16 2 03 82390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30 188,1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Строительство (реконструкция), капитальный ремонт и ремонт автомобильных дорог общего пользования местного значения за счет средств бюджета города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16 2 03 S2390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1 588,9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16 2 03 S2390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1 588,9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16 2 03 S2390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1 588,9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"Управление муниципальными финансами в городе Пыть-Яхе"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17 0 00 00000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10 150,5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5 500,0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"Управление муниципальным долгом в муниципальном образовании городской округ город Пыть-Ях"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17 2 00 00000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610,1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"Обслуживание муниципального долга городского округа"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17 2 01 00000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610,1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Процентные платежи по муниципальному долгу городского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17 2 01 20270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610,1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17 2 01 20270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700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610,1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Обслуживание муниципального долга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17 2 01 20270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730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610,1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"Формирование резервных средств в бюджете города"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17 3 00 00000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9 540,4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5 500,0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"Формирование в бюджете города резервного фонда Администрации города в соответствии с требованиями Бюджетного кодекса Российской Федерации"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17 3 01 00000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500,0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500,0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Резервный фонд администрации города Пыть-Ях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17 3 01 20220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500,0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500,0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17 3 01 20220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500,0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500,0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Резервные средства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17 3 01 20220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870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500,0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500,0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17 3 02 00000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9 040,4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5 000,0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Содействие развитию исторических и иных местных традиций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17 3 02 82420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4 000,0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17 3 02 82420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4 000,0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17 3 02 82420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4 000,0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17 3 02 99990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5 000,0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5 000,0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17 3 02 99990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5 000,0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5 000,0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Резервные средства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17 3 02 99990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870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5 000,0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5 000,0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Содействие развитию исторических и иных местных традиций за счет средств бюджета города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17 3 02 S2420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40,4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17 3 02 S2420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40,4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17 3 02 S2420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40,4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"Развитие гражданского общества в городе Пыть-Яхе"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18 0 00 00000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28 781,0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28 781,0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"Финансовая поддержка проектов социально ориентированных некоммерческих организаций, не являющихся государственными (муниципальными) учреждениями, осуществляющих деятельность на территории муниципального образования городской округ город Пыть-Ях на развитие гражданского общества"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18 0 01 00000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1 574,0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1 574,0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социально ориентированным некоммерческим организациям на реализацию социально значимых программ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18 0 01 61820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1 574,0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1 574,0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18 0 01 61820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1 574,0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1 574,0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18 0 01 61820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630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1 574,0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1 574,0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открытости органов местного самоуправления"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18 0 02 00000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49,4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49,4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18 0 02 99990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49,4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49,4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18 0 02 99990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49,4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49,4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18 0 02 99990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49,4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49,4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функционирования телерадиовещания"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18 0 03 00000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18 300,3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18 300,3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18 0 03 00590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18 300,3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18 300,3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18 0 03 00590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18 300,3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18 300,3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18 0 03 00590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18 300,3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18 300,3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"Подготовка и размещение информации о деятельности органов местного самоуправления муниципального образования городской округ Пыть-Ях в городском общественно-политическом еженедельнике "Новая Северная газета"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18 0 04 00000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8 857,3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8 857,3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18 0 04 00590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8 857,3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8 857,3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18 0 04 00590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8 857,3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8 857,3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18 0 04 00590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8 857,3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8 857,3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"Управление муниципальным имуществом города Пыть -Яха"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19 0 00 00000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18 104,1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18 319,1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"Управление и распоряжение муниципальным имуществом"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19 0 01 00000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2 538,6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2 753,6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19 0 01 99990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2 538,6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2 753,6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19 0 01 99990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2 538,6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2 753,6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19 0 01 99990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2 538,6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2 753,6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19 0 02 00000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14 115,5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13 905,5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19 0 02 61100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1 000,0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1 000,0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19 0 02 61100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1 000,0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1 000,0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19 0 02 61100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1 000,0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1 000,0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19 0 02 99990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13 115,5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12 905,5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19 0 02 99990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13 045,5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12 835,5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19 0 02 99990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13 045,5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12 835,5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19 0 02 99990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70,0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70,0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19 0 02 99990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70,0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70,0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"Проведение мероприятий по землеустройству и землепользованию"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19 0 04 00000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1 450,0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1 660,0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19 0 04 99990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1 450,0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1 660,0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19 0 04 99990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1 450,0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1 660,0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19 0 04 99990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1 450,0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1 660,0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20 0 00 00000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366 571,7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367 242,4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"Повышение профессионального уровня муниципальных служащих и резерва управленческих кадров в городе Пыть-Яхе"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20 1 00 00000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1 012,0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1 012,0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Основное мероприятие "Дополнительное профессиональное образование муниципальных служащих и лиц, замещающих муниципальные должности, по приоритетным и иным направлениям"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20 1 02 00000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1 012,0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1 012,0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20 1 02 99990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1 012,0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1 012,0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20 1 02 99990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573,7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573,7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20 1 02 99990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573,7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573,7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20 1 02 99990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438,3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438,3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20 1 02 99990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438,3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438,3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B4A17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</w:t>
            </w:r>
            <w:r w:rsidR="00D001E5"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"Создание условий для развития, повышения престижа и открытости муниципальной службы в городе Пыть-Яхе"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20 3 00 00000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60,0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60,0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"Содействие развитию управленческой культуры и повышению престижа и муниципальной службы в городе Пыть-Яхе"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20 3 01 00000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60,0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60,0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20 3 01 99990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60,0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60,0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20 3 01 99990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60,0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60,0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20 3 01 99990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350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60,0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60,0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20 4 00 00000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365 499,7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366 170,4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20 4 01 00000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365 499,7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366 170,4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20 4 01 00590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149 585,3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149 585,3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20 4 01 00590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134 466,1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134 466,1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20 4 01 00590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134 466,1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134 466,1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20 4 01 00590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14 848,7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14 848,7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20 4 01 00590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14 848,7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14 848,7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20 4 01 00590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270,5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270,5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20 4 01 00590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270,5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270,5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Высшее должностное лицо муниципального образования городской округ город Пыть-Ях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20 4 01 02030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4 859,0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4 859,0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20 4 01 02030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4 859,0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4 859,0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20 4 01 02030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4 859,0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4 859,0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20 4 01 02040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202 625,6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203 075,6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20 4 01 02040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179 683,4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180 133,4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20 4 01 02040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179 683,4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180 133,4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20 4 01 02040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19 122,2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19 122,2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20 4 01 02040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19 122,2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19 122,2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20 4 01 02040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3 820,0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3 820,0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20 4 01 02040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3 820,0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3 820,0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B4A17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Прочие мероприятия</w:t>
            </w:r>
            <w:r w:rsidR="00D001E5"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органов местного самоуправления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20 4 01 02400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2 300,2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2 300,2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20 4 01 02400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2 034,2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2 034,2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20 4 01 02400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2 034,2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2 034,2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20 4 01 02400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266,0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266,0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20 4 01 02400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266,0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266,0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Реализация переданных государственных полномочий по государственной регистрации актов гражданского состояния 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20 4 01 59300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4 020,0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4 240,7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20 4 01 59300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4 020,0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4 240,7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20 4 01 59300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4 020,0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4 240,7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2723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Представление к наградам и присвоение поч</w:t>
            </w:r>
            <w:r w:rsid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тных званий муниципального образования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20 4 01 72030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1 001,8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1 001,8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20 4 01 72030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306,8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306,8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20 4 01 72030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306,8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306,8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20 4 01 72030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695,0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695,0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20 4 01 72030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330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695,0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695,0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Реализация переданных государственных полномочий по государственной регистрации актов гражданского состояния 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20 4 01 D9300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1 107,8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1 107,8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20 4 01 D9300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1 107,8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1 107,8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20 4 01 D9300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1 107,8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1 107,8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"Содержание городских территорий, озеленение и благоустройство в городе Пыть-Яхе"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21 0 00 00000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57 811,2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57 361,2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освещения улиц, территорий микрорайонов"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21 0 01 00000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14 689,7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14 689,7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21 0 01 99990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14 689,7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14 689,7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21 0 01 99990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14 689,7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14 689,7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21 0 01 99990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14 689,7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14 689,7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озеленения и благоустройства территорий города, охрана, защита, воспроизводство зеленных насаждений"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21 0 02 00000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7 694,8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7 694,8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21 0 02 99990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7 694,8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7 694,8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21 0 02 99990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7 694,8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7 694,8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21 0 02 99990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7 694,8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7 694,8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"Содержание мест </w:t>
            </w:r>
            <w:r w:rsidR="00DB4A17"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захоронения</w:t>
            </w: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21 0 03 00000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5 397,6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5 397,6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21 0 03 00590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5 397,6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5 397,6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21 0 03 00590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5 397,6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5 397,6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21 0 03 00590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5 397,6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5 397,6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"Создание условий для массового отдыха жителей города и организация обустройства мест массового отдыха"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21 0 04 00000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6 793,4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6 343,4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Реализация мероприятий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21 0 04 99990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6 793,4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6 343,4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21 0 04 99990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6 793,4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6 343,4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21 0 04 99990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6 793,4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6 343,4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"Летнее и зимнее содержание городских территорий"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21 0 05 00000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23 140,7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23 140,7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21 0 05 99990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23 140,7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23 140,7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21 0 05 99990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23 140,7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23 140,7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21 0 05 99990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23 140,7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23 140,7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"Повышение уровня культуры населения"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21 0 06 00000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95,0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95,0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21 0 06 99990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95,0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95,0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21 0 06 99990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95,0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95,0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21 0 06 99990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95,0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95,0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40 0 00 00000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79 743,8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118 279,7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40 1 00 00000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36 601,9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36 601,9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Материально-техническое и финансовое обеспечение деятельности органов местного самоуправления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40 1 01 00000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36 082,2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36 082,2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40 1 01 02040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22 744,1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22 744,1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40 1 01 02040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22 163,0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22 163,0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40 1 01 02040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22 163,0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22 163,0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40 1 01 02040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578,4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578,4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40 1 01 02040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578,4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578,4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40 1 01 02040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2,7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2,7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40 1 01 02040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2,7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2,7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40 1 01 02110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4 837,0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4 837,0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40 1 01 02110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4 837,0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4 837,0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40 1 01 02110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4 837,0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4 837,0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Депутаты представительного органа муниципального образования городского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40 1 01 02120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3 664,0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3 664,0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40 1 01 02120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3 664,0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3 664,0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40 1 01 02120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3 664,0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3 664,0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Руководитель контрольно-счетной палаты муниципального образования и его заместители городского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40 1 01 02250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4 505,0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4 505,0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40 1 01 02250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4 505,0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4 505,0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40 1 01 02250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4 505,0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4 505,0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Прочие мероприятия органов местного самоуправления городского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40 1 01 02400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332,1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332,1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40 1 01 02400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312,1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312,1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40 1 01 02400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312,1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312,1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40 1 01 02400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20,0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40 1 01 02400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20,0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Исполнение отдельных полномочий </w:t>
            </w:r>
            <w:r w:rsidR="00DB4A17"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Думы города</w:t>
            </w: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Пыть-Яха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40 1 02 00000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519,7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519,7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Выполнение полномочий Думы города Пыть-Ях в сфере наград и почетных званий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40 1 02 72020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519,7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519,7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40 1 02 72020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187,7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187,7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40 1 02 72020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187,7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187,7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40 1 02 72020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332,0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332,0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40 1 02 72020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330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332,0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332,0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Непрограммное направление деятельности "Осуществление первичного воинского учета на территориях, где отсутствуют военные комиссариаты"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40 2 00 00000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5 165,5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5 343,9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40 2 00 51180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5 165,5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5 343,9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40 2 00 51180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5 165,5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5 343,9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40 2 00 51180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5 165,5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5 343,9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Непрограммное направление деятельности "Исполнение отдельных расходных обязательств муниципального образования городской округ город Пыть-Ях"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40 3 00 00000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37 976,4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76 333,9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27232D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Условно утвержде</w:t>
            </w:r>
            <w:r w:rsidR="00D001E5"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нные расходы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40 3 00 09990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37 976,4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76 333,9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40 3 00 09990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37 976,4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76 333,9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Резервные средства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40 3 00 09990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870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37 976,4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76 333,9</w:t>
            </w:r>
          </w:p>
        </w:tc>
      </w:tr>
      <w:tr w:rsidR="00D001E5" w:rsidRPr="0027232D" w:rsidTr="00DB4A17">
        <w:trPr>
          <w:cantSplit/>
          <w:trHeight w:val="20"/>
        </w:trPr>
        <w:tc>
          <w:tcPr>
            <w:tcW w:w="5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3 461 566,3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1E5" w:rsidRPr="0027232D" w:rsidRDefault="00D001E5" w:rsidP="00D00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32D">
              <w:rPr>
                <w:rFonts w:ascii="Times New Roman" w:eastAsia="Times New Roman" w:hAnsi="Times New Roman" w:cs="Times New Roman"/>
                <w:sz w:val="20"/>
                <w:szCs w:val="20"/>
              </w:rPr>
              <w:t>3 413 024,0</w:t>
            </w:r>
          </w:p>
        </w:tc>
      </w:tr>
    </w:tbl>
    <w:p w:rsidR="00D001E5" w:rsidRDefault="00D001E5" w:rsidP="00D001E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sectPr w:rsidR="00D001E5" w:rsidSect="00D001E5">
      <w:headerReference w:type="default" r:id="rId7"/>
      <w:pgSz w:w="11906" w:h="16838"/>
      <w:pgMar w:top="567" w:right="851" w:bottom="567" w:left="851" w:header="283" w:footer="283" w:gutter="0"/>
      <w:pgNumType w:start="12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4268" w:rsidRDefault="004E4268" w:rsidP="00E619A7">
      <w:pPr>
        <w:spacing w:after="0" w:line="240" w:lineRule="auto"/>
      </w:pPr>
      <w:r>
        <w:separator/>
      </w:r>
    </w:p>
  </w:endnote>
  <w:endnote w:type="continuationSeparator" w:id="0">
    <w:p w:rsidR="004E4268" w:rsidRDefault="004E4268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4268" w:rsidRDefault="004E4268" w:rsidP="00E619A7">
      <w:pPr>
        <w:spacing w:after="0" w:line="240" w:lineRule="auto"/>
      </w:pPr>
      <w:r>
        <w:separator/>
      </w:r>
    </w:p>
  </w:footnote>
  <w:footnote w:type="continuationSeparator" w:id="0">
    <w:p w:rsidR="004E4268" w:rsidRDefault="004E4268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55947378"/>
      <w:docPartObj>
        <w:docPartGallery w:val="Page Numbers (Top of Page)"/>
        <w:docPartUnique/>
      </w:docPartObj>
    </w:sdtPr>
    <w:sdtEndPr/>
    <w:sdtContent>
      <w:p w:rsidR="006E1A1C" w:rsidRDefault="006E1A1C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82CA1">
          <w:rPr>
            <w:noProof/>
          </w:rPr>
          <w:t>144</w:t>
        </w:r>
        <w:r>
          <w:fldChar w:fldCharType="end"/>
        </w:r>
      </w:p>
    </w:sdtContent>
  </w:sdt>
  <w:p w:rsidR="00E619A7" w:rsidRDefault="00E619A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2FC"/>
    <w:rsid w:val="00043CBE"/>
    <w:rsid w:val="000530F6"/>
    <w:rsid w:val="000F5406"/>
    <w:rsid w:val="00255EA7"/>
    <w:rsid w:val="0027232D"/>
    <w:rsid w:val="002B68CB"/>
    <w:rsid w:val="003F11EE"/>
    <w:rsid w:val="004E4268"/>
    <w:rsid w:val="004F7130"/>
    <w:rsid w:val="00550948"/>
    <w:rsid w:val="00615C20"/>
    <w:rsid w:val="006C47E0"/>
    <w:rsid w:val="006D5A1E"/>
    <w:rsid w:val="006E1A1C"/>
    <w:rsid w:val="00882CA1"/>
    <w:rsid w:val="008B6D71"/>
    <w:rsid w:val="008E02FC"/>
    <w:rsid w:val="00986CD9"/>
    <w:rsid w:val="00AB5F27"/>
    <w:rsid w:val="00C800B8"/>
    <w:rsid w:val="00C9495C"/>
    <w:rsid w:val="00D001E5"/>
    <w:rsid w:val="00D40128"/>
    <w:rsid w:val="00DB4A17"/>
    <w:rsid w:val="00E619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D77EF441-8E83-457B-8BAC-BD3F993079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55EA7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255EA7"/>
    <w:rPr>
      <w:color w:val="954F72"/>
      <w:u w:val="single"/>
    </w:rPr>
  </w:style>
  <w:style w:type="paragraph" w:customStyle="1" w:styleId="xl64">
    <w:name w:val="xl64"/>
    <w:basedOn w:val="a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7">
    <w:name w:val="xl67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a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619A7"/>
  </w:style>
  <w:style w:type="paragraph" w:styleId="a7">
    <w:name w:val="footer"/>
    <w:basedOn w:val="a"/>
    <w:link w:val="a8"/>
    <w:uiPriority w:val="99"/>
    <w:unhideWhenUsed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619A7"/>
  </w:style>
  <w:style w:type="paragraph" w:customStyle="1" w:styleId="xl84">
    <w:name w:val="xl84"/>
    <w:basedOn w:val="a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</w:rPr>
  </w:style>
  <w:style w:type="paragraph" w:customStyle="1" w:styleId="xl85">
    <w:name w:val="xl85"/>
    <w:basedOn w:val="a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</w:rPr>
  </w:style>
  <w:style w:type="paragraph" w:customStyle="1" w:styleId="xl86">
    <w:name w:val="xl86"/>
    <w:basedOn w:val="a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paragraph" w:customStyle="1" w:styleId="xl87">
    <w:name w:val="xl87"/>
    <w:basedOn w:val="a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DB4A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DB4A1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527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3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6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2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1DF2E1-FD01-4077-A813-A2DD2510BE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12750</Words>
  <Characters>72675</Characters>
  <Application>Microsoft Office Word</Application>
  <DocSecurity>0</DocSecurity>
  <Lines>605</Lines>
  <Paragraphs>170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85255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Duma</cp:lastModifiedBy>
  <cp:revision>22</cp:revision>
  <cp:lastPrinted>2018-12-14T07:12:00Z</cp:lastPrinted>
  <dcterms:created xsi:type="dcterms:W3CDTF">2017-11-10T11:55:00Z</dcterms:created>
  <dcterms:modified xsi:type="dcterms:W3CDTF">2018-12-14T07:13:00Z</dcterms:modified>
</cp:coreProperties>
</file>